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26" w:rsidRDefault="007A3C26" w:rsidP="007A3C26">
      <w:pPr>
        <w:pStyle w:val="a3"/>
        <w:jc w:val="center"/>
        <w:rPr>
          <w:sz w:val="20"/>
        </w:rPr>
      </w:pPr>
      <w:r>
        <w:rPr>
          <w:b/>
        </w:rPr>
        <w:t>МУНИЦИПАЛЬНОЕ ДОШКОЛЬНОЕ ОБРАЗОВАТЕЛЬНОЕ БЮДЖЕТНОЕ УЧРЕЖДЕНИЕ ЦЕНТРА РАЗВИТИЯ РЕБЁНКА ДЕТСКИЙ САД № 4 «ЛЕСОВИЧОК»</w:t>
      </w:r>
    </w:p>
    <w:p w:rsidR="007A3C26" w:rsidRDefault="007A3C26" w:rsidP="007A3C26">
      <w:pPr>
        <w:pStyle w:val="a3"/>
        <w:jc w:val="center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jc w:val="center"/>
        <w:rPr>
          <w:b/>
          <w:sz w:val="40"/>
          <w:szCs w:val="40"/>
        </w:rPr>
      </w:pPr>
    </w:p>
    <w:p w:rsidR="007A3C26" w:rsidRDefault="007A3C26" w:rsidP="007A3C26">
      <w:pPr>
        <w:pStyle w:val="a3"/>
        <w:jc w:val="center"/>
        <w:rPr>
          <w:b/>
          <w:sz w:val="40"/>
          <w:szCs w:val="40"/>
        </w:rPr>
      </w:pPr>
    </w:p>
    <w:p w:rsidR="007A3C26" w:rsidRDefault="007A3C26" w:rsidP="007A3C26">
      <w:pPr>
        <w:pStyle w:val="a3"/>
        <w:jc w:val="center"/>
        <w:rPr>
          <w:b/>
          <w:sz w:val="40"/>
          <w:szCs w:val="40"/>
        </w:rPr>
      </w:pPr>
    </w:p>
    <w:p w:rsidR="007A3C26" w:rsidRDefault="007A3C26" w:rsidP="007A3C26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Информационный материал</w:t>
      </w:r>
    </w:p>
    <w:p w:rsidR="007A3C26" w:rsidRDefault="007A3C26" w:rsidP="007A3C26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 профилактике жестокого обращения с детьми:</w:t>
      </w:r>
    </w:p>
    <w:p w:rsidR="007A3C26" w:rsidRDefault="007A3C26" w:rsidP="007A3C26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</w:t>
      </w:r>
      <w:r>
        <w:rPr>
          <w:b/>
          <w:sz w:val="44"/>
          <w:szCs w:val="40"/>
        </w:rPr>
        <w:t>ЭМОЦИОНАЛЬНОЕ НАСИЛИЕ</w:t>
      </w:r>
      <w:r>
        <w:rPr>
          <w:b/>
          <w:sz w:val="40"/>
          <w:szCs w:val="40"/>
        </w:rPr>
        <w:t>»</w:t>
      </w: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20"/>
        </w:rPr>
      </w:pPr>
    </w:p>
    <w:p w:rsidR="007A3C26" w:rsidRDefault="007A3C26" w:rsidP="007A3C26">
      <w:pPr>
        <w:pStyle w:val="a3"/>
        <w:rPr>
          <w:sz w:val="16"/>
        </w:rPr>
      </w:pPr>
    </w:p>
    <w:p w:rsidR="007A3C26" w:rsidRDefault="007A3C26" w:rsidP="007A3C26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:rsidR="007A3C26" w:rsidRDefault="007A3C26" w:rsidP="007A3C26">
      <w:pPr>
        <w:jc w:val="right"/>
        <w:rPr>
          <w:rFonts w:ascii="Calibri" w:hAnsi="Calibri"/>
        </w:rPr>
      </w:pPr>
    </w:p>
    <w:p w:rsidR="007A3C26" w:rsidRDefault="007A3C26" w:rsidP="007A3C26">
      <w:pPr>
        <w:jc w:val="right"/>
        <w:rPr>
          <w:rFonts w:ascii="Calibri" w:hAnsi="Calibri"/>
        </w:rPr>
      </w:pPr>
    </w:p>
    <w:p w:rsidR="007A3C26" w:rsidRDefault="007A3C26" w:rsidP="007A3C26">
      <w:pPr>
        <w:jc w:val="right"/>
        <w:rPr>
          <w:rFonts w:ascii="Calibri" w:hAnsi="Calibri"/>
        </w:rPr>
      </w:pPr>
    </w:p>
    <w:p w:rsidR="007A3C26" w:rsidRDefault="007A3C26" w:rsidP="007A3C26">
      <w:pPr>
        <w:jc w:val="right"/>
        <w:rPr>
          <w:rFonts w:ascii="Calibri" w:hAnsi="Calibri"/>
        </w:rPr>
      </w:pPr>
    </w:p>
    <w:p w:rsidR="007A3C26" w:rsidRDefault="007A3C26" w:rsidP="007A3C26">
      <w:pPr>
        <w:jc w:val="right"/>
        <w:rPr>
          <w:rFonts w:ascii="Calibri" w:hAnsi="Calibri"/>
        </w:rPr>
      </w:pPr>
    </w:p>
    <w:p w:rsidR="007A3C26" w:rsidRDefault="007A3C26" w:rsidP="007A3C26">
      <w:pPr>
        <w:jc w:val="right"/>
        <w:rPr>
          <w:rFonts w:ascii="Calibri" w:hAnsi="Calibri"/>
        </w:rPr>
      </w:pPr>
    </w:p>
    <w:p w:rsidR="007A3C26" w:rsidRDefault="007A3C26" w:rsidP="007A3C26">
      <w:pPr>
        <w:jc w:val="right"/>
        <w:rPr>
          <w:rFonts w:ascii="Calibri" w:hAnsi="Calibri"/>
        </w:rPr>
      </w:pPr>
    </w:p>
    <w:p w:rsidR="007A3C26" w:rsidRDefault="007A3C26" w:rsidP="007A3C26">
      <w:pPr>
        <w:jc w:val="right"/>
        <w:rPr>
          <w:rFonts w:ascii="Calibri" w:hAnsi="Calibri"/>
        </w:rPr>
      </w:pPr>
    </w:p>
    <w:p w:rsidR="007A3C26" w:rsidRDefault="007A3C26" w:rsidP="007A3C26">
      <w:pPr>
        <w:jc w:val="right"/>
        <w:rPr>
          <w:rFonts w:ascii="Calibri" w:hAnsi="Calibri"/>
        </w:rPr>
      </w:pPr>
    </w:p>
    <w:p w:rsidR="007A3C26" w:rsidRDefault="007A3C26" w:rsidP="007A3C26">
      <w:pPr>
        <w:jc w:val="right"/>
        <w:rPr>
          <w:rFonts w:ascii="Calibri" w:hAnsi="Calibri"/>
        </w:rPr>
      </w:pPr>
    </w:p>
    <w:p w:rsidR="007A3C26" w:rsidRDefault="007A3C26" w:rsidP="007A3C26">
      <w:pPr>
        <w:jc w:val="right"/>
        <w:rPr>
          <w:rFonts w:ascii="Calibri" w:hAnsi="Calibri"/>
        </w:rPr>
      </w:pPr>
    </w:p>
    <w:p w:rsidR="007A3C26" w:rsidRDefault="007A3C26" w:rsidP="007A3C26">
      <w:pPr>
        <w:jc w:val="right"/>
        <w:rPr>
          <w:rFonts w:eastAsia="BatangChe"/>
          <w:sz w:val="28"/>
          <w:szCs w:val="28"/>
        </w:rPr>
      </w:pPr>
      <w:r>
        <w:rPr>
          <w:rFonts w:eastAsia="BatangChe"/>
          <w:sz w:val="28"/>
          <w:szCs w:val="28"/>
        </w:rPr>
        <w:t>Педагог-психолог:</w:t>
      </w:r>
    </w:p>
    <w:p w:rsidR="007A3C26" w:rsidRDefault="007A3C26" w:rsidP="007A3C26">
      <w:pPr>
        <w:jc w:val="right"/>
        <w:rPr>
          <w:rFonts w:eastAsia="BatangChe"/>
          <w:sz w:val="28"/>
          <w:szCs w:val="28"/>
        </w:rPr>
      </w:pPr>
      <w:proofErr w:type="spellStart"/>
      <w:r>
        <w:rPr>
          <w:rFonts w:eastAsia="BatangChe"/>
          <w:sz w:val="28"/>
          <w:szCs w:val="28"/>
        </w:rPr>
        <w:t>Зимель</w:t>
      </w:r>
      <w:proofErr w:type="spellEnd"/>
      <w:r>
        <w:rPr>
          <w:rFonts w:eastAsia="BatangChe"/>
          <w:sz w:val="28"/>
          <w:szCs w:val="28"/>
        </w:rPr>
        <w:t xml:space="preserve"> Зоя Петровна</w:t>
      </w:r>
    </w:p>
    <w:p w:rsidR="007A3C26" w:rsidRDefault="007A3C26" w:rsidP="007A3C26">
      <w:pPr>
        <w:jc w:val="right"/>
        <w:rPr>
          <w:rFonts w:eastAsia="BatangChe"/>
          <w:sz w:val="28"/>
          <w:szCs w:val="28"/>
        </w:rPr>
      </w:pPr>
    </w:p>
    <w:p w:rsidR="007A3C26" w:rsidRDefault="007A3C26" w:rsidP="007A3C26">
      <w:pPr>
        <w:jc w:val="right"/>
        <w:rPr>
          <w:rFonts w:eastAsia="BatangChe"/>
          <w:sz w:val="28"/>
          <w:szCs w:val="28"/>
        </w:rPr>
      </w:pPr>
    </w:p>
    <w:p w:rsidR="007A3C26" w:rsidRDefault="007A3C26" w:rsidP="007A3C26">
      <w:pPr>
        <w:jc w:val="right"/>
        <w:rPr>
          <w:rFonts w:eastAsia="BatangChe"/>
          <w:sz w:val="28"/>
          <w:szCs w:val="28"/>
        </w:rPr>
      </w:pPr>
    </w:p>
    <w:p w:rsidR="007A3C26" w:rsidRDefault="007A3C26" w:rsidP="007A3C26">
      <w:pPr>
        <w:jc w:val="right"/>
        <w:rPr>
          <w:rFonts w:eastAsia="BatangChe"/>
          <w:sz w:val="28"/>
          <w:szCs w:val="28"/>
        </w:rPr>
      </w:pPr>
    </w:p>
    <w:p w:rsidR="007A3C26" w:rsidRDefault="007A3C26" w:rsidP="007A3C26">
      <w:pPr>
        <w:jc w:val="right"/>
        <w:rPr>
          <w:rFonts w:eastAsia="BatangChe"/>
          <w:sz w:val="28"/>
          <w:szCs w:val="28"/>
        </w:rPr>
      </w:pPr>
    </w:p>
    <w:p w:rsidR="00434E25" w:rsidRDefault="007A3C26" w:rsidP="007A3C26">
      <w:pPr>
        <w:pStyle w:val="a3"/>
        <w:jc w:val="center"/>
        <w:rPr>
          <w:rFonts w:ascii="Calibri" w:hAnsi="Calibri"/>
          <w:b/>
        </w:rPr>
      </w:pPr>
      <w:bookmarkStart w:id="0" w:name="_GoBack"/>
      <w:bookmarkEnd w:id="0"/>
      <w:r>
        <w:rPr>
          <w:rFonts w:eastAsia="BatangChe"/>
        </w:rPr>
        <w:t>2020 го</w:t>
      </w:r>
      <w:r>
        <w:rPr>
          <w:rFonts w:eastAsia="BatangChe"/>
        </w:rPr>
        <w:t>д</w:t>
      </w:r>
    </w:p>
    <w:p w:rsidR="00434E25" w:rsidRDefault="00434E25">
      <w:pPr>
        <w:rPr>
          <w:rFonts w:ascii="Calibri" w:hAnsi="Calibri"/>
        </w:rPr>
        <w:sectPr w:rsidR="00434E25" w:rsidSect="007A3C26">
          <w:type w:val="continuous"/>
          <w:pgSz w:w="11910" w:h="16840"/>
          <w:pgMar w:top="567" w:right="740" w:bottom="280" w:left="960" w:header="720" w:footer="720" w:gutter="0"/>
          <w:cols w:space="720"/>
        </w:sectPr>
      </w:pPr>
    </w:p>
    <w:p w:rsidR="00434E25" w:rsidRDefault="000F078B">
      <w:pPr>
        <w:spacing w:before="53"/>
        <w:ind w:left="2525" w:right="859" w:hanging="1020"/>
        <w:rPr>
          <w:b/>
          <w:sz w:val="52"/>
        </w:rPr>
      </w:pPr>
      <w:r>
        <w:rPr>
          <w:b/>
          <w:sz w:val="52"/>
        </w:rPr>
        <w:lastRenderedPageBreak/>
        <w:t xml:space="preserve">Жестокое обращение </w:t>
      </w:r>
      <w:hyperlink r:id="rId8">
        <w:r>
          <w:rPr>
            <w:b/>
            <w:sz w:val="52"/>
          </w:rPr>
          <w:t>с ребенком,</w:t>
        </w:r>
      </w:hyperlink>
      <w:r>
        <w:rPr>
          <w:b/>
          <w:sz w:val="52"/>
        </w:rPr>
        <w:t xml:space="preserve"> </w:t>
      </w:r>
      <w:hyperlink r:id="rId9">
        <w:r>
          <w:rPr>
            <w:b/>
            <w:sz w:val="52"/>
          </w:rPr>
          <w:t>эмоциональное насилие</w:t>
        </w:r>
      </w:hyperlink>
    </w:p>
    <w:p w:rsidR="00434E25" w:rsidRDefault="000F078B">
      <w:pPr>
        <w:pStyle w:val="a3"/>
        <w:spacing w:before="9"/>
        <w:rPr>
          <w:b/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2704210</wp:posOffset>
            </wp:positionH>
            <wp:positionV relativeFrom="paragraph">
              <wp:posOffset>206058</wp:posOffset>
            </wp:positionV>
            <wp:extent cx="2671098" cy="229552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1098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4E25" w:rsidRDefault="000F078B">
      <w:pPr>
        <w:pStyle w:val="a3"/>
        <w:spacing w:before="10"/>
        <w:ind w:left="742" w:right="105" w:firstLine="707"/>
        <w:jc w:val="both"/>
      </w:pPr>
      <w:r>
        <w:rPr>
          <w:b/>
        </w:rPr>
        <w:t xml:space="preserve">Эмоциональным (психологическим) насилием </w:t>
      </w:r>
      <w:r>
        <w:t>является однократное или хроническое психическое воздействие на ребенка или его отвержение со стороны родителей и других взрослых, вследствие чего у ребенка нарушаются эмоциональное развитие, поведение и способность к социализации.</w:t>
      </w:r>
    </w:p>
    <w:p w:rsidR="00434E25" w:rsidRDefault="000F078B">
      <w:pPr>
        <w:pStyle w:val="2"/>
        <w:spacing w:before="0"/>
        <w:ind w:left="1450"/>
        <w:jc w:val="both"/>
      </w:pPr>
      <w:r>
        <w:t>К этой форме насилия относятся:</w:t>
      </w:r>
    </w:p>
    <w:p w:rsidR="00434E25" w:rsidRDefault="00434E25">
      <w:pPr>
        <w:pStyle w:val="a3"/>
        <w:spacing w:before="2"/>
        <w:rPr>
          <w:b/>
          <w:sz w:val="24"/>
        </w:rPr>
      </w:pPr>
    </w:p>
    <w:p w:rsidR="00434E25" w:rsidRDefault="000F078B">
      <w:pPr>
        <w:pStyle w:val="a5"/>
        <w:numPr>
          <w:ilvl w:val="0"/>
          <w:numId w:val="2"/>
        </w:numPr>
        <w:tabs>
          <w:tab w:val="left" w:pos="1462"/>
        </w:tabs>
        <w:ind w:right="108"/>
        <w:jc w:val="both"/>
        <w:rPr>
          <w:sz w:val="28"/>
        </w:rPr>
      </w:pPr>
      <w:r>
        <w:rPr>
          <w:sz w:val="28"/>
        </w:rPr>
        <w:t>угрозы в адрес ребенка, проявляющиеся в словесной форме без применения физической силы; оскорбление и унижение его достоинства; открытое неприятие и постоянная</w:t>
      </w:r>
      <w:r>
        <w:rPr>
          <w:spacing w:val="-8"/>
          <w:sz w:val="28"/>
        </w:rPr>
        <w:t xml:space="preserve"> </w:t>
      </w:r>
      <w:r>
        <w:rPr>
          <w:sz w:val="28"/>
        </w:rPr>
        <w:t>критика;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2"/>
        </w:tabs>
        <w:spacing w:before="2"/>
        <w:ind w:right="109"/>
        <w:jc w:val="both"/>
        <w:rPr>
          <w:sz w:val="28"/>
        </w:rPr>
      </w:pPr>
      <w:r>
        <w:rPr>
          <w:sz w:val="28"/>
        </w:rPr>
        <w:t xml:space="preserve">лишение ребенка необходимой стимуляции и </w:t>
      </w: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 игнорирование его основных нужд в безопасном окружении, родительской любви; предъявление к ребенку чрезмерных требований, не соответствующих его возрасту или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возможностям;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1"/>
        <w:ind w:right="110"/>
        <w:rPr>
          <w:sz w:val="28"/>
        </w:rPr>
      </w:pPr>
      <w:r>
        <w:rPr>
          <w:sz w:val="28"/>
        </w:rPr>
        <w:t>однократное грубое психическое воздействие, вызвавшее у ребенка психическую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травму;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  <w:tab w:val="left" w:pos="3751"/>
          <w:tab w:val="left" w:pos="5190"/>
          <w:tab w:val="left" w:pos="6543"/>
          <w:tab w:val="left" w:pos="7938"/>
          <w:tab w:val="left" w:pos="8658"/>
        </w:tabs>
        <w:ind w:right="112"/>
        <w:rPr>
          <w:sz w:val="28"/>
        </w:rPr>
      </w:pPr>
      <w:r>
        <w:rPr>
          <w:sz w:val="28"/>
        </w:rPr>
        <w:t>преднамеренная</w:t>
      </w:r>
      <w:r>
        <w:rPr>
          <w:sz w:val="28"/>
        </w:rPr>
        <w:tab/>
        <w:t>изоляция</w:t>
      </w:r>
      <w:r>
        <w:rPr>
          <w:sz w:val="28"/>
        </w:rPr>
        <w:tab/>
        <w:t>ребенка,</w:t>
      </w:r>
      <w:r>
        <w:rPr>
          <w:sz w:val="28"/>
        </w:rPr>
        <w:tab/>
        <w:t>лишение</w:t>
      </w:r>
      <w:r>
        <w:rPr>
          <w:sz w:val="28"/>
        </w:rPr>
        <w:tab/>
        <w:t>его</w:t>
      </w:r>
      <w:r>
        <w:rPr>
          <w:sz w:val="28"/>
        </w:rPr>
        <w:tab/>
      </w:r>
      <w:r>
        <w:rPr>
          <w:spacing w:val="-3"/>
          <w:sz w:val="28"/>
        </w:rPr>
        <w:t xml:space="preserve">социальных </w:t>
      </w:r>
      <w:r>
        <w:rPr>
          <w:sz w:val="28"/>
        </w:rPr>
        <w:t>контактов;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  <w:tab w:val="left" w:pos="3130"/>
          <w:tab w:val="left" w:pos="4385"/>
          <w:tab w:val="left" w:pos="5138"/>
          <w:tab w:val="left" w:pos="6788"/>
          <w:tab w:val="left" w:pos="7236"/>
          <w:tab w:val="left" w:pos="9657"/>
        </w:tabs>
        <w:ind w:right="106"/>
        <w:rPr>
          <w:sz w:val="28"/>
        </w:rPr>
      </w:pPr>
      <w:r>
        <w:rPr>
          <w:sz w:val="28"/>
        </w:rPr>
        <w:t>вовлечение</w:t>
      </w:r>
      <w:r>
        <w:rPr>
          <w:sz w:val="28"/>
        </w:rPr>
        <w:tab/>
        <w:t>ребенка</w:t>
      </w:r>
      <w:r>
        <w:rPr>
          <w:sz w:val="28"/>
        </w:rPr>
        <w:tab/>
        <w:t>или</w:t>
      </w:r>
      <w:r>
        <w:rPr>
          <w:sz w:val="28"/>
        </w:rPr>
        <w:tab/>
        <w:t>поощрение</w:t>
      </w:r>
      <w:r>
        <w:rPr>
          <w:sz w:val="28"/>
        </w:rPr>
        <w:tab/>
        <w:t>к</w:t>
      </w:r>
      <w:r>
        <w:rPr>
          <w:sz w:val="28"/>
        </w:rPr>
        <w:tab/>
        <w:t>антисоциальному</w:t>
      </w:r>
      <w:r>
        <w:rPr>
          <w:sz w:val="28"/>
        </w:rPr>
        <w:tab/>
      </w:r>
      <w:r>
        <w:rPr>
          <w:spacing w:val="-7"/>
          <w:sz w:val="28"/>
        </w:rPr>
        <w:t xml:space="preserve">или </w:t>
      </w:r>
      <w:r>
        <w:rPr>
          <w:sz w:val="28"/>
        </w:rPr>
        <w:t>деструктивному поведению (алкоголизм, наркомания и</w:t>
      </w:r>
      <w:r>
        <w:rPr>
          <w:spacing w:val="-12"/>
          <w:sz w:val="28"/>
        </w:rPr>
        <w:t xml:space="preserve"> </w:t>
      </w:r>
      <w:r>
        <w:rPr>
          <w:sz w:val="28"/>
        </w:rPr>
        <w:t>др.).</w:t>
      </w:r>
    </w:p>
    <w:p w:rsidR="00434E25" w:rsidRDefault="00434E25">
      <w:pPr>
        <w:pStyle w:val="a3"/>
        <w:spacing w:before="10"/>
        <w:rPr>
          <w:sz w:val="24"/>
        </w:rPr>
      </w:pPr>
    </w:p>
    <w:p w:rsidR="00434E25" w:rsidRDefault="000F078B">
      <w:pPr>
        <w:pStyle w:val="2"/>
        <w:spacing w:line="237" w:lineRule="auto"/>
        <w:ind w:left="3658" w:right="1136" w:hanging="1878"/>
      </w:pPr>
      <w:r>
        <w:t>Все формы насилия в той или иной степени сопряжены с эмоциональным насилием.</w:t>
      </w:r>
    </w:p>
    <w:p w:rsidR="00434E25" w:rsidRDefault="000F078B">
      <w:pPr>
        <w:spacing w:before="10" w:line="235" w:lineRule="auto"/>
        <w:ind w:left="742" w:right="2525"/>
        <w:rPr>
          <w:b/>
          <w:sz w:val="28"/>
        </w:rPr>
      </w:pPr>
      <w:r>
        <w:rPr>
          <w:b/>
          <w:sz w:val="28"/>
        </w:rPr>
        <w:t>Особенности детей, подвергающихся эмоциональному (психологическому) насилию:</w:t>
      </w:r>
    </w:p>
    <w:p w:rsidR="00434E25" w:rsidRDefault="00434E25">
      <w:pPr>
        <w:pStyle w:val="a3"/>
        <w:spacing w:before="5"/>
        <w:rPr>
          <w:b/>
          <w:sz w:val="24"/>
        </w:rPr>
      </w:pP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задержка психического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трудно сконцентрироваться, плохая</w:t>
      </w:r>
      <w:r>
        <w:rPr>
          <w:spacing w:val="-1"/>
          <w:sz w:val="28"/>
        </w:rPr>
        <w:t xml:space="preserve"> </w:t>
      </w:r>
      <w:r>
        <w:rPr>
          <w:sz w:val="28"/>
        </w:rPr>
        <w:t>успеваемость;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низкая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самооценка;</w:t>
      </w:r>
    </w:p>
    <w:p w:rsidR="00434E25" w:rsidRDefault="00434E25">
      <w:pPr>
        <w:rPr>
          <w:sz w:val="28"/>
        </w:rPr>
        <w:sectPr w:rsidR="00434E25">
          <w:pgSz w:w="11910" w:h="16840"/>
          <w:pgMar w:top="1060" w:right="740" w:bottom="280" w:left="960" w:header="720" w:footer="720" w:gutter="0"/>
          <w:cols w:space="720"/>
        </w:sectPr>
      </w:pP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67" w:line="242" w:lineRule="auto"/>
        <w:ind w:right="114"/>
        <w:rPr>
          <w:sz w:val="28"/>
        </w:rPr>
      </w:pPr>
      <w:r>
        <w:rPr>
          <w:sz w:val="28"/>
        </w:rPr>
        <w:lastRenderedPageBreak/>
        <w:t>эмоциональные нарушения в виде агрессии, гнева (часто обращенных против самого себя), подавленное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состояние;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317" w:lineRule="exact"/>
        <w:ind w:hanging="361"/>
        <w:rPr>
          <w:sz w:val="28"/>
        </w:rPr>
      </w:pPr>
      <w:r>
        <w:rPr>
          <w:sz w:val="28"/>
        </w:rPr>
        <w:t>избыточная потребность во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внимании;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322" w:lineRule="exact"/>
        <w:ind w:hanging="361"/>
        <w:rPr>
          <w:sz w:val="28"/>
        </w:rPr>
      </w:pPr>
      <w:r>
        <w:rPr>
          <w:sz w:val="28"/>
        </w:rPr>
        <w:t>депрессия, попытки суицида;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  <w:tab w:val="left" w:pos="2867"/>
          <w:tab w:val="left" w:pos="4258"/>
          <w:tab w:val="left" w:pos="4788"/>
          <w:tab w:val="left" w:pos="6707"/>
          <w:tab w:val="left" w:pos="8789"/>
        </w:tabs>
        <w:ind w:right="109"/>
        <w:rPr>
          <w:sz w:val="28"/>
        </w:rPr>
      </w:pPr>
      <w:r>
        <w:rPr>
          <w:sz w:val="28"/>
        </w:rPr>
        <w:t>неумение</w:t>
      </w:r>
      <w:r>
        <w:rPr>
          <w:sz w:val="28"/>
        </w:rPr>
        <w:tab/>
        <w:t>общаться</w:t>
      </w:r>
      <w:r>
        <w:rPr>
          <w:sz w:val="28"/>
        </w:rPr>
        <w:tab/>
        <w:t>со</w:t>
      </w:r>
      <w:r>
        <w:rPr>
          <w:sz w:val="28"/>
        </w:rPr>
        <w:tab/>
        <w:t>сверстниками</w:t>
      </w:r>
      <w:r>
        <w:rPr>
          <w:sz w:val="28"/>
        </w:rPr>
        <w:tab/>
        <w:t>(заискивающее</w:t>
      </w:r>
      <w:r>
        <w:rPr>
          <w:sz w:val="28"/>
        </w:rPr>
        <w:tab/>
      </w:r>
      <w:r>
        <w:rPr>
          <w:spacing w:val="-4"/>
          <w:sz w:val="28"/>
        </w:rPr>
        <w:t xml:space="preserve">поведение, </w:t>
      </w:r>
      <w:r>
        <w:rPr>
          <w:sz w:val="28"/>
        </w:rPr>
        <w:t>чрезмерная уступчивость или</w:t>
      </w:r>
      <w:r>
        <w:rPr>
          <w:spacing w:val="-2"/>
          <w:sz w:val="28"/>
        </w:rPr>
        <w:t xml:space="preserve"> </w:t>
      </w:r>
      <w:r>
        <w:rPr>
          <w:sz w:val="28"/>
        </w:rPr>
        <w:t>агрессивность);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321" w:lineRule="exact"/>
        <w:ind w:hanging="361"/>
        <w:rPr>
          <w:sz w:val="28"/>
        </w:rPr>
      </w:pPr>
      <w:r>
        <w:rPr>
          <w:sz w:val="28"/>
        </w:rPr>
        <w:t>ложь, воровство, девиации в</w:t>
      </w:r>
      <w:r>
        <w:rPr>
          <w:spacing w:val="-3"/>
          <w:sz w:val="28"/>
        </w:rPr>
        <w:t xml:space="preserve"> </w:t>
      </w:r>
      <w:hyperlink r:id="rId11">
        <w:r>
          <w:rPr>
            <w:sz w:val="28"/>
          </w:rPr>
          <w:t>поведении</w:t>
        </w:r>
      </w:hyperlink>
      <w:r>
        <w:rPr>
          <w:sz w:val="28"/>
        </w:rPr>
        <w:t>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2"/>
        </w:tabs>
        <w:spacing w:before="2"/>
        <w:ind w:right="108"/>
        <w:jc w:val="both"/>
        <w:rPr>
          <w:sz w:val="28"/>
        </w:rPr>
      </w:pPr>
      <w:proofErr w:type="gramStart"/>
      <w:r>
        <w:rPr>
          <w:sz w:val="28"/>
        </w:rPr>
        <w:t xml:space="preserve">нервно-психические, психосоматические заболевания: неврозы, </w:t>
      </w:r>
      <w:proofErr w:type="spellStart"/>
      <w:r>
        <w:rPr>
          <w:sz w:val="28"/>
        </w:rPr>
        <w:t>энурез</w:t>
      </w:r>
      <w:proofErr w:type="spellEnd"/>
      <w:r>
        <w:rPr>
          <w:sz w:val="28"/>
        </w:rPr>
        <w:t>, тики, расстройства сна, нарушения аппетита, ожирение, кожные заболевания, астма.</w:t>
      </w:r>
      <w:proofErr w:type="gramEnd"/>
    </w:p>
    <w:p w:rsidR="00434E25" w:rsidRDefault="00434E25">
      <w:pPr>
        <w:pStyle w:val="a3"/>
        <w:spacing w:before="3"/>
        <w:rPr>
          <w:sz w:val="24"/>
        </w:rPr>
      </w:pPr>
    </w:p>
    <w:p w:rsidR="00434E25" w:rsidRDefault="000F078B">
      <w:pPr>
        <w:pStyle w:val="a3"/>
        <w:spacing w:before="1"/>
        <w:ind w:left="742" w:right="107" w:firstLine="359"/>
        <w:jc w:val="both"/>
      </w:pPr>
      <w:r>
        <w:rPr>
          <w:b/>
        </w:rPr>
        <w:t xml:space="preserve">Для детей раннего возраста </w:t>
      </w:r>
      <w:r>
        <w:t xml:space="preserve">более характерны расстройства сна, аппетита, беспокойство или апатичность, неумение играть, задержка </w:t>
      </w:r>
      <w:proofErr w:type="spellStart"/>
      <w:r>
        <w:t>психоречевого</w:t>
      </w:r>
      <w:proofErr w:type="spellEnd"/>
      <w:r>
        <w:t xml:space="preserve"> развития, привычка сосать палец.</w:t>
      </w:r>
    </w:p>
    <w:p w:rsidR="00434E25" w:rsidRDefault="000F078B">
      <w:pPr>
        <w:ind w:left="742" w:right="109" w:firstLine="359"/>
        <w:jc w:val="both"/>
        <w:rPr>
          <w:sz w:val="28"/>
        </w:rPr>
      </w:pPr>
      <w:r>
        <w:rPr>
          <w:b/>
          <w:sz w:val="28"/>
        </w:rPr>
        <w:t xml:space="preserve">Для младших школьников — </w:t>
      </w:r>
      <w:r>
        <w:rPr>
          <w:sz w:val="28"/>
        </w:rPr>
        <w:t>проблемы с обучением, отвержение со стороны сверстников, плохие социальные навыки.</w:t>
      </w:r>
    </w:p>
    <w:p w:rsidR="00434E25" w:rsidRDefault="000F078B">
      <w:pPr>
        <w:spacing w:line="242" w:lineRule="auto"/>
        <w:ind w:left="742" w:right="107" w:firstLine="359"/>
        <w:jc w:val="both"/>
        <w:rPr>
          <w:sz w:val="28"/>
        </w:rPr>
      </w:pPr>
      <w:r>
        <w:rPr>
          <w:b/>
          <w:sz w:val="28"/>
        </w:rPr>
        <w:t xml:space="preserve">У детей в </w:t>
      </w:r>
      <w:proofErr w:type="spellStart"/>
      <w:r>
        <w:rPr>
          <w:b/>
          <w:sz w:val="28"/>
        </w:rPr>
        <w:t>предпубертатном</w:t>
      </w:r>
      <w:proofErr w:type="spellEnd"/>
      <w:r>
        <w:rPr>
          <w:b/>
          <w:sz w:val="28"/>
        </w:rPr>
        <w:t xml:space="preserve"> периоде </w:t>
      </w:r>
      <w:r>
        <w:rPr>
          <w:sz w:val="28"/>
        </w:rPr>
        <w:t xml:space="preserve">могут наблюдаться уходы из дома, </w:t>
      </w:r>
      <w:proofErr w:type="spellStart"/>
      <w:r>
        <w:rPr>
          <w:sz w:val="28"/>
        </w:rPr>
        <w:t>девиантное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делинквентное</w:t>
      </w:r>
      <w:proofErr w:type="spellEnd"/>
      <w:r>
        <w:rPr>
          <w:sz w:val="28"/>
        </w:rPr>
        <w:t xml:space="preserve"> поведение, хроническая неуспеваемость.</w:t>
      </w:r>
    </w:p>
    <w:p w:rsidR="00434E25" w:rsidRDefault="000F078B">
      <w:pPr>
        <w:pStyle w:val="a3"/>
        <w:ind w:left="742" w:right="105" w:firstLine="359"/>
        <w:jc w:val="both"/>
      </w:pPr>
      <w:r>
        <w:rPr>
          <w:b/>
        </w:rPr>
        <w:t xml:space="preserve">В пубертатном периоде </w:t>
      </w:r>
      <w:r>
        <w:t xml:space="preserve">— депрессия, рост агрессивности, </w:t>
      </w:r>
      <w:proofErr w:type="spellStart"/>
      <w:r>
        <w:t>саморазрушающее</w:t>
      </w:r>
      <w:proofErr w:type="spellEnd"/>
      <w:r>
        <w:t xml:space="preserve"> поведение, низкая самооценка, психосоматические заболевания.</w:t>
      </w:r>
    </w:p>
    <w:p w:rsidR="00434E25" w:rsidRDefault="00434E25">
      <w:pPr>
        <w:pStyle w:val="a3"/>
        <w:spacing w:before="3"/>
        <w:rPr>
          <w:sz w:val="27"/>
        </w:rPr>
      </w:pPr>
    </w:p>
    <w:p w:rsidR="00434E25" w:rsidRDefault="000F078B">
      <w:pPr>
        <w:pStyle w:val="2"/>
        <w:ind w:left="1101"/>
      </w:pPr>
      <w:r>
        <w:t>Группы риска детей по эмоциональному насилию</w:t>
      </w:r>
    </w:p>
    <w:p w:rsidR="00434E25" w:rsidRDefault="00434E25">
      <w:pPr>
        <w:pStyle w:val="a3"/>
        <w:spacing w:before="4"/>
        <w:rPr>
          <w:b/>
          <w:sz w:val="24"/>
        </w:rPr>
      </w:pP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  <w:tab w:val="left" w:pos="2320"/>
          <w:tab w:val="left" w:pos="2903"/>
          <w:tab w:val="left" w:pos="4666"/>
          <w:tab w:val="left" w:pos="6722"/>
          <w:tab w:val="left" w:pos="8080"/>
          <w:tab w:val="left" w:pos="8672"/>
        </w:tabs>
        <w:ind w:right="110"/>
        <w:rPr>
          <w:sz w:val="28"/>
        </w:rPr>
      </w:pPr>
      <w:r>
        <w:rPr>
          <w:sz w:val="28"/>
        </w:rPr>
        <w:t>дети</w:t>
      </w:r>
      <w:r>
        <w:rPr>
          <w:sz w:val="28"/>
        </w:rPr>
        <w:tab/>
        <w:t>от</w:t>
      </w:r>
      <w:r>
        <w:rPr>
          <w:sz w:val="28"/>
        </w:rPr>
        <w:tab/>
        <w:t>нежеланной</w:t>
      </w:r>
      <w:r>
        <w:rPr>
          <w:sz w:val="28"/>
        </w:rPr>
        <w:tab/>
        <w:t>беременности,</w:t>
      </w:r>
      <w:r>
        <w:rPr>
          <w:sz w:val="28"/>
        </w:rPr>
        <w:tab/>
        <w:t>похожие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3"/>
          <w:sz w:val="28"/>
        </w:rPr>
        <w:t xml:space="preserve">нелюбимых </w:t>
      </w:r>
      <w:r>
        <w:rPr>
          <w:sz w:val="28"/>
        </w:rPr>
        <w:t>родственников жены или</w:t>
      </w:r>
      <w:r>
        <w:rPr>
          <w:spacing w:val="-3"/>
          <w:sz w:val="28"/>
        </w:rPr>
        <w:t xml:space="preserve"> </w:t>
      </w:r>
      <w:r>
        <w:rPr>
          <w:sz w:val="28"/>
        </w:rPr>
        <w:t>мужа;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дети раннего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right="111"/>
        <w:rPr>
          <w:sz w:val="28"/>
        </w:rPr>
      </w:pPr>
      <w:r>
        <w:rPr>
          <w:sz w:val="28"/>
        </w:rPr>
        <w:t>дети-инвалиды, дети с наследственными заболеваниями или другими особенностями;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right="109"/>
        <w:rPr>
          <w:sz w:val="28"/>
        </w:rPr>
      </w:pPr>
      <w:r>
        <w:rPr>
          <w:sz w:val="28"/>
        </w:rPr>
        <w:t>дети из семей с деспотичным, авторитарным, контролирующим стилем воспитания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321" w:lineRule="exact"/>
        <w:ind w:hanging="361"/>
        <w:rPr>
          <w:sz w:val="28"/>
        </w:rPr>
      </w:pPr>
      <w:r>
        <w:rPr>
          <w:sz w:val="28"/>
        </w:rPr>
        <w:t>дети из семей, где семейное насилие является стилем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  <w:tab w:val="left" w:pos="2833"/>
          <w:tab w:val="left" w:pos="3766"/>
          <w:tab w:val="left" w:pos="4286"/>
          <w:tab w:val="left" w:pos="5874"/>
          <w:tab w:val="left" w:pos="7140"/>
          <w:tab w:val="left" w:pos="8958"/>
        </w:tabs>
        <w:spacing w:line="242" w:lineRule="auto"/>
        <w:ind w:right="112"/>
        <w:rPr>
          <w:sz w:val="28"/>
        </w:rPr>
      </w:pPr>
      <w:r>
        <w:rPr>
          <w:sz w:val="28"/>
        </w:rPr>
        <w:t>родители</w:t>
      </w:r>
      <w:r>
        <w:rPr>
          <w:sz w:val="28"/>
        </w:rPr>
        <w:tab/>
        <w:t>(один</w:t>
      </w:r>
      <w:r>
        <w:rPr>
          <w:sz w:val="28"/>
        </w:rPr>
        <w:tab/>
        <w:t>из</w:t>
      </w:r>
      <w:r>
        <w:rPr>
          <w:sz w:val="28"/>
        </w:rPr>
        <w:tab/>
        <w:t>родителей)</w:t>
      </w:r>
      <w:r>
        <w:rPr>
          <w:sz w:val="28"/>
        </w:rPr>
        <w:tab/>
        <w:t>которых</w:t>
      </w:r>
      <w:r>
        <w:rPr>
          <w:sz w:val="28"/>
        </w:rPr>
        <w:tab/>
        <w:t>употребляют</w:t>
      </w:r>
      <w:r>
        <w:rPr>
          <w:sz w:val="28"/>
        </w:rPr>
        <w:tab/>
      </w:r>
      <w:r>
        <w:rPr>
          <w:spacing w:val="-3"/>
          <w:sz w:val="28"/>
        </w:rPr>
        <w:t xml:space="preserve">алкоголь, </w:t>
      </w:r>
      <w:r>
        <w:rPr>
          <w:sz w:val="28"/>
        </w:rPr>
        <w:t>наркотики, страдают</w:t>
      </w:r>
      <w:r>
        <w:rPr>
          <w:spacing w:val="-3"/>
          <w:sz w:val="28"/>
        </w:rPr>
        <w:t xml:space="preserve"> </w:t>
      </w:r>
      <w:r>
        <w:rPr>
          <w:sz w:val="28"/>
        </w:rPr>
        <w:t>депрессией;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line="237" w:lineRule="auto"/>
        <w:ind w:right="109"/>
        <w:rPr>
          <w:sz w:val="28"/>
        </w:rPr>
      </w:pPr>
      <w:r>
        <w:rPr>
          <w:sz w:val="28"/>
        </w:rPr>
        <w:t xml:space="preserve">в </w:t>
      </w:r>
      <w:proofErr w:type="gramStart"/>
      <w:r>
        <w:rPr>
          <w:sz w:val="28"/>
        </w:rPr>
        <w:t>семье</w:t>
      </w:r>
      <w:proofErr w:type="gramEnd"/>
      <w:r>
        <w:rPr>
          <w:sz w:val="28"/>
        </w:rPr>
        <w:t xml:space="preserve"> которых много социально-экономических и психологических проблем.</w:t>
      </w:r>
    </w:p>
    <w:p w:rsidR="00434E25" w:rsidRDefault="00434E25">
      <w:pPr>
        <w:pStyle w:val="a3"/>
        <w:rPr>
          <w:sz w:val="25"/>
        </w:rPr>
      </w:pPr>
    </w:p>
    <w:p w:rsidR="00434E25" w:rsidRDefault="000F078B">
      <w:pPr>
        <w:pStyle w:val="2"/>
        <w:spacing w:line="237" w:lineRule="auto"/>
        <w:ind w:right="108" w:firstLine="359"/>
        <w:jc w:val="both"/>
      </w:pPr>
      <w:r>
        <w:t>Особенности поведения взрослых, совершающих эмоциональное насилие:</w:t>
      </w:r>
    </w:p>
    <w:p w:rsidR="00434E25" w:rsidRDefault="00434E25">
      <w:pPr>
        <w:pStyle w:val="a3"/>
        <w:spacing w:before="1"/>
        <w:rPr>
          <w:b/>
          <w:sz w:val="24"/>
        </w:rPr>
      </w:pP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не утешают ребенка, когда тот в этом</w:t>
      </w:r>
      <w:r>
        <w:rPr>
          <w:spacing w:val="-8"/>
          <w:sz w:val="28"/>
        </w:rPr>
        <w:t xml:space="preserve"> </w:t>
      </w:r>
      <w:r>
        <w:rPr>
          <w:sz w:val="28"/>
        </w:rPr>
        <w:t>нуждается;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публично оскорбляют, бранят, унижают, осмеивают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  <w:tab w:val="left" w:pos="3162"/>
          <w:tab w:val="left" w:pos="3577"/>
          <w:tab w:val="left" w:pos="4887"/>
          <w:tab w:val="left" w:pos="6021"/>
          <w:tab w:val="left" w:pos="6587"/>
          <w:tab w:val="left" w:pos="7011"/>
          <w:tab w:val="left" w:pos="7683"/>
          <w:tab w:val="left" w:pos="8851"/>
        </w:tabs>
        <w:ind w:right="109"/>
        <w:rPr>
          <w:sz w:val="28"/>
        </w:rPr>
      </w:pPr>
      <w:r>
        <w:rPr>
          <w:sz w:val="28"/>
        </w:rPr>
        <w:t>сравнивают</w:t>
      </w:r>
      <w:r>
        <w:rPr>
          <w:sz w:val="28"/>
        </w:rPr>
        <w:tab/>
        <w:t>с</w:t>
      </w:r>
      <w:r>
        <w:rPr>
          <w:sz w:val="28"/>
        </w:rPr>
        <w:tab/>
        <w:t>другими</w:t>
      </w:r>
      <w:r>
        <w:rPr>
          <w:sz w:val="28"/>
        </w:rPr>
        <w:tab/>
        <w:t>детьми</w:t>
      </w:r>
      <w:r>
        <w:rPr>
          <w:sz w:val="28"/>
        </w:rPr>
        <w:tab/>
        <w:t>не</w:t>
      </w:r>
      <w:r>
        <w:rPr>
          <w:sz w:val="28"/>
        </w:rPr>
        <w:tab/>
        <w:t>в</w:t>
      </w:r>
      <w:r>
        <w:rPr>
          <w:sz w:val="28"/>
        </w:rPr>
        <w:tab/>
        <w:t>его</w:t>
      </w:r>
      <w:r>
        <w:rPr>
          <w:sz w:val="28"/>
        </w:rPr>
        <w:tab/>
        <w:t>пользу,</w:t>
      </w:r>
      <w:r>
        <w:rPr>
          <w:sz w:val="28"/>
        </w:rPr>
        <w:tab/>
      </w:r>
      <w:r>
        <w:rPr>
          <w:spacing w:val="-3"/>
          <w:sz w:val="28"/>
        </w:rPr>
        <w:t xml:space="preserve">постоянно </w:t>
      </w:r>
      <w:r>
        <w:rPr>
          <w:sz w:val="28"/>
        </w:rPr>
        <w:t>сверхкритично относятся к</w:t>
      </w:r>
      <w:r>
        <w:rPr>
          <w:spacing w:val="-7"/>
          <w:sz w:val="28"/>
        </w:rPr>
        <w:t xml:space="preserve"> </w:t>
      </w:r>
      <w:r>
        <w:rPr>
          <w:sz w:val="28"/>
        </w:rPr>
        <w:t>нему;</w:t>
      </w:r>
    </w:p>
    <w:p w:rsidR="00434E25" w:rsidRDefault="00434E25">
      <w:pPr>
        <w:rPr>
          <w:sz w:val="28"/>
        </w:rPr>
        <w:sectPr w:rsidR="00434E25">
          <w:pgSz w:w="11910" w:h="16840"/>
          <w:pgMar w:top="1040" w:right="740" w:bottom="280" w:left="960" w:header="720" w:footer="720" w:gutter="0"/>
          <w:cols w:space="720"/>
        </w:sectPr>
      </w:pPr>
    </w:p>
    <w:p w:rsidR="00434E25" w:rsidRDefault="000F078B">
      <w:pPr>
        <w:pStyle w:val="a5"/>
        <w:numPr>
          <w:ilvl w:val="0"/>
          <w:numId w:val="2"/>
        </w:numPr>
        <w:tabs>
          <w:tab w:val="left" w:pos="1461"/>
          <w:tab w:val="left" w:pos="1462"/>
          <w:tab w:val="left" w:pos="2845"/>
          <w:tab w:val="left" w:pos="3433"/>
          <w:tab w:val="left" w:pos="3910"/>
          <w:tab w:val="left" w:pos="4639"/>
          <w:tab w:val="left" w:pos="5533"/>
          <w:tab w:val="left" w:pos="6894"/>
          <w:tab w:val="left" w:pos="7964"/>
          <w:tab w:val="left" w:pos="9449"/>
        </w:tabs>
        <w:spacing w:before="67" w:line="242" w:lineRule="auto"/>
        <w:ind w:right="104"/>
        <w:rPr>
          <w:sz w:val="28"/>
        </w:rPr>
      </w:pPr>
      <w:r>
        <w:rPr>
          <w:sz w:val="28"/>
        </w:rPr>
        <w:lastRenderedPageBreak/>
        <w:t>обвиняют</w:t>
      </w:r>
      <w:r>
        <w:rPr>
          <w:sz w:val="28"/>
        </w:rPr>
        <w:tab/>
        <w:t>его</w:t>
      </w:r>
      <w:r>
        <w:rPr>
          <w:sz w:val="28"/>
        </w:rPr>
        <w:tab/>
        <w:t>во</w:t>
      </w:r>
      <w:r>
        <w:rPr>
          <w:sz w:val="28"/>
        </w:rPr>
        <w:tab/>
        <w:t>всех</w:t>
      </w:r>
      <w:r>
        <w:rPr>
          <w:sz w:val="28"/>
        </w:rPr>
        <w:tab/>
        <w:t>своих</w:t>
      </w:r>
      <w:r>
        <w:rPr>
          <w:sz w:val="28"/>
        </w:rPr>
        <w:tab/>
        <w:t>неудачах,</w:t>
      </w:r>
      <w:r>
        <w:rPr>
          <w:sz w:val="28"/>
        </w:rPr>
        <w:tab/>
        <w:t>делают</w:t>
      </w:r>
      <w:r>
        <w:rPr>
          <w:sz w:val="28"/>
        </w:rPr>
        <w:tab/>
        <w:t>из</w:t>
      </w:r>
      <w:r>
        <w:rPr>
          <w:spacing w:val="4"/>
          <w:sz w:val="28"/>
        </w:rPr>
        <w:t xml:space="preserve"> </w:t>
      </w:r>
      <w:hyperlink r:id="rId12">
        <w:r>
          <w:rPr>
            <w:sz w:val="28"/>
          </w:rPr>
          <w:t>ребенка</w:t>
        </w:r>
        <w:r>
          <w:rPr>
            <w:sz w:val="28"/>
          </w:rPr>
          <w:tab/>
        </w:r>
        <w:r>
          <w:rPr>
            <w:spacing w:val="-5"/>
            <w:sz w:val="28"/>
          </w:rPr>
          <w:t>козла</w:t>
        </w:r>
      </w:hyperlink>
      <w:hyperlink r:id="rId13">
        <w:r>
          <w:rPr>
            <w:spacing w:val="-5"/>
            <w:sz w:val="28"/>
          </w:rPr>
          <w:t xml:space="preserve"> </w:t>
        </w:r>
        <w:r>
          <w:rPr>
            <w:sz w:val="28"/>
          </w:rPr>
          <w:t>отпущения</w:t>
        </w:r>
      </w:hyperlink>
      <w:r>
        <w:rPr>
          <w:sz w:val="28"/>
        </w:rPr>
        <w:t>.</w:t>
      </w:r>
    </w:p>
    <w:p w:rsidR="00434E25" w:rsidRDefault="00434E25">
      <w:pPr>
        <w:pStyle w:val="a3"/>
        <w:spacing w:before="9"/>
        <w:rPr>
          <w:sz w:val="27"/>
        </w:rPr>
      </w:pPr>
    </w:p>
    <w:p w:rsidR="00434E25" w:rsidRDefault="000F078B">
      <w:pPr>
        <w:pStyle w:val="2"/>
        <w:numPr>
          <w:ilvl w:val="0"/>
          <w:numId w:val="2"/>
        </w:numPr>
        <w:tabs>
          <w:tab w:val="left" w:pos="1461"/>
          <w:tab w:val="left" w:pos="1462"/>
        </w:tabs>
        <w:spacing w:before="0"/>
        <w:ind w:hanging="361"/>
      </w:pPr>
      <w:r>
        <w:t>Что можно сделать, чтобы помочь</w:t>
      </w:r>
      <w:r>
        <w:rPr>
          <w:spacing w:val="-3"/>
        </w:rPr>
        <w:t xml:space="preserve"> </w:t>
      </w:r>
      <w:r>
        <w:t>ребенку?</w:t>
      </w:r>
    </w:p>
    <w:p w:rsidR="00434E25" w:rsidRDefault="00434E25">
      <w:pPr>
        <w:pStyle w:val="a3"/>
        <w:spacing w:before="2"/>
        <w:rPr>
          <w:b/>
          <w:sz w:val="24"/>
        </w:rPr>
      </w:pPr>
    </w:p>
    <w:p w:rsidR="00434E25" w:rsidRDefault="000F078B">
      <w:pPr>
        <w:pStyle w:val="a5"/>
        <w:numPr>
          <w:ilvl w:val="0"/>
          <w:numId w:val="1"/>
        </w:numPr>
        <w:tabs>
          <w:tab w:val="left" w:pos="1462"/>
        </w:tabs>
        <w:ind w:right="543"/>
        <w:rPr>
          <w:sz w:val="28"/>
        </w:rPr>
      </w:pPr>
      <w:r>
        <w:rPr>
          <w:sz w:val="28"/>
        </w:rPr>
        <w:t>Будьте внимательны к ребенку, постарайтесь выяснить причины его эмоциональных и поведенческих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особенностей.</w:t>
      </w:r>
    </w:p>
    <w:p w:rsidR="00434E25" w:rsidRDefault="000F078B">
      <w:pPr>
        <w:pStyle w:val="a5"/>
        <w:numPr>
          <w:ilvl w:val="0"/>
          <w:numId w:val="1"/>
        </w:numPr>
        <w:tabs>
          <w:tab w:val="left" w:pos="1462"/>
        </w:tabs>
        <w:ind w:right="325"/>
        <w:rPr>
          <w:sz w:val="28"/>
        </w:rPr>
      </w:pPr>
      <w:r>
        <w:rPr>
          <w:sz w:val="28"/>
        </w:rPr>
        <w:t>Предложите родителям обратиться к психологу, семейному терапевту за консультативной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помощью.</w:t>
      </w:r>
    </w:p>
    <w:p w:rsidR="00434E25" w:rsidRDefault="000F078B">
      <w:pPr>
        <w:pStyle w:val="a5"/>
        <w:numPr>
          <w:ilvl w:val="0"/>
          <w:numId w:val="1"/>
        </w:numPr>
        <w:tabs>
          <w:tab w:val="left" w:pos="1462"/>
        </w:tabs>
        <w:spacing w:line="242" w:lineRule="auto"/>
        <w:ind w:right="448"/>
        <w:rPr>
          <w:sz w:val="28"/>
        </w:rPr>
      </w:pPr>
      <w:r>
        <w:rPr>
          <w:sz w:val="28"/>
        </w:rPr>
        <w:t>Обратитесь в органы опеки и попечительства, КДН и ЗП, в полицию, если ребенок является постоянным свидетелем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внутрисемейного</w:t>
      </w:r>
    </w:p>
    <w:p w:rsidR="00434E25" w:rsidRDefault="000F078B">
      <w:pPr>
        <w:pStyle w:val="a3"/>
        <w:spacing w:line="317" w:lineRule="exact"/>
        <w:ind w:left="1462"/>
      </w:pPr>
      <w:r>
        <w:t>насилия.</w:t>
      </w:r>
    </w:p>
    <w:p w:rsidR="00434E25" w:rsidRDefault="000F078B">
      <w:pPr>
        <w:pStyle w:val="a5"/>
        <w:numPr>
          <w:ilvl w:val="0"/>
          <w:numId w:val="1"/>
        </w:numPr>
        <w:tabs>
          <w:tab w:val="left" w:pos="1462"/>
        </w:tabs>
        <w:spacing w:before="1" w:line="237" w:lineRule="auto"/>
        <w:ind w:right="385"/>
        <w:rPr>
          <w:sz w:val="28"/>
        </w:rPr>
      </w:pPr>
      <w:r>
        <w:rPr>
          <w:sz w:val="28"/>
        </w:rPr>
        <w:t>Обратитесь в любой ближайший центр психологической помощи или на телефон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Доверия.</w:t>
      </w:r>
    </w:p>
    <w:sectPr w:rsidR="00434E25">
      <w:pgSz w:w="11910" w:h="16840"/>
      <w:pgMar w:top="1040" w:right="74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5A0" w:rsidRDefault="003545A0" w:rsidP="00BE08D3">
      <w:r>
        <w:separator/>
      </w:r>
    </w:p>
  </w:endnote>
  <w:endnote w:type="continuationSeparator" w:id="0">
    <w:p w:rsidR="003545A0" w:rsidRDefault="003545A0" w:rsidP="00BE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5A0" w:rsidRDefault="003545A0" w:rsidP="00BE08D3">
      <w:r>
        <w:separator/>
      </w:r>
    </w:p>
  </w:footnote>
  <w:footnote w:type="continuationSeparator" w:id="0">
    <w:p w:rsidR="003545A0" w:rsidRDefault="003545A0" w:rsidP="00BE0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04244"/>
    <w:multiLevelType w:val="hybridMultilevel"/>
    <w:tmpl w:val="F942F2A4"/>
    <w:lvl w:ilvl="0" w:tplc="2422AF18">
      <w:numFmt w:val="bullet"/>
      <w:lvlText w:val=""/>
      <w:lvlJc w:val="left"/>
      <w:pPr>
        <w:ind w:left="1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E2CFD2C">
      <w:numFmt w:val="bullet"/>
      <w:lvlText w:val="•"/>
      <w:lvlJc w:val="left"/>
      <w:pPr>
        <w:ind w:left="2334" w:hanging="360"/>
      </w:pPr>
      <w:rPr>
        <w:rFonts w:hint="default"/>
        <w:lang w:val="ru-RU" w:eastAsia="ru-RU" w:bidi="ru-RU"/>
      </w:rPr>
    </w:lvl>
    <w:lvl w:ilvl="2" w:tplc="22DA5B0E">
      <w:numFmt w:val="bullet"/>
      <w:lvlText w:val="•"/>
      <w:lvlJc w:val="left"/>
      <w:pPr>
        <w:ind w:left="3209" w:hanging="360"/>
      </w:pPr>
      <w:rPr>
        <w:rFonts w:hint="default"/>
        <w:lang w:val="ru-RU" w:eastAsia="ru-RU" w:bidi="ru-RU"/>
      </w:rPr>
    </w:lvl>
    <w:lvl w:ilvl="3" w:tplc="A2C4DAA2">
      <w:numFmt w:val="bullet"/>
      <w:lvlText w:val="•"/>
      <w:lvlJc w:val="left"/>
      <w:pPr>
        <w:ind w:left="4083" w:hanging="360"/>
      </w:pPr>
      <w:rPr>
        <w:rFonts w:hint="default"/>
        <w:lang w:val="ru-RU" w:eastAsia="ru-RU" w:bidi="ru-RU"/>
      </w:rPr>
    </w:lvl>
    <w:lvl w:ilvl="4" w:tplc="24D43484">
      <w:numFmt w:val="bullet"/>
      <w:lvlText w:val="•"/>
      <w:lvlJc w:val="left"/>
      <w:pPr>
        <w:ind w:left="4958" w:hanging="360"/>
      </w:pPr>
      <w:rPr>
        <w:rFonts w:hint="default"/>
        <w:lang w:val="ru-RU" w:eastAsia="ru-RU" w:bidi="ru-RU"/>
      </w:rPr>
    </w:lvl>
    <w:lvl w:ilvl="5" w:tplc="21AAED78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CF72E98C">
      <w:numFmt w:val="bullet"/>
      <w:lvlText w:val="•"/>
      <w:lvlJc w:val="left"/>
      <w:pPr>
        <w:ind w:left="6707" w:hanging="360"/>
      </w:pPr>
      <w:rPr>
        <w:rFonts w:hint="default"/>
        <w:lang w:val="ru-RU" w:eastAsia="ru-RU" w:bidi="ru-RU"/>
      </w:rPr>
    </w:lvl>
    <w:lvl w:ilvl="7" w:tplc="468E0DC2">
      <w:numFmt w:val="bullet"/>
      <w:lvlText w:val="•"/>
      <w:lvlJc w:val="left"/>
      <w:pPr>
        <w:ind w:left="7582" w:hanging="360"/>
      </w:pPr>
      <w:rPr>
        <w:rFonts w:hint="default"/>
        <w:lang w:val="ru-RU" w:eastAsia="ru-RU" w:bidi="ru-RU"/>
      </w:rPr>
    </w:lvl>
    <w:lvl w:ilvl="8" w:tplc="48AECD32">
      <w:numFmt w:val="bullet"/>
      <w:lvlText w:val="•"/>
      <w:lvlJc w:val="left"/>
      <w:pPr>
        <w:ind w:left="8457" w:hanging="360"/>
      </w:pPr>
      <w:rPr>
        <w:rFonts w:hint="default"/>
        <w:lang w:val="ru-RU" w:eastAsia="ru-RU" w:bidi="ru-RU"/>
      </w:rPr>
    </w:lvl>
  </w:abstractNum>
  <w:abstractNum w:abstractNumId="1">
    <w:nsid w:val="6EA16F84"/>
    <w:multiLevelType w:val="hybridMultilevel"/>
    <w:tmpl w:val="DE68D382"/>
    <w:lvl w:ilvl="0" w:tplc="D840A140">
      <w:start w:val="1"/>
      <w:numFmt w:val="decimal"/>
      <w:lvlText w:val="%1."/>
      <w:lvlJc w:val="left"/>
      <w:pPr>
        <w:ind w:left="1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E98D34E">
      <w:numFmt w:val="bullet"/>
      <w:lvlText w:val="•"/>
      <w:lvlJc w:val="left"/>
      <w:pPr>
        <w:ind w:left="2334" w:hanging="360"/>
      </w:pPr>
      <w:rPr>
        <w:rFonts w:hint="default"/>
        <w:lang w:val="ru-RU" w:eastAsia="ru-RU" w:bidi="ru-RU"/>
      </w:rPr>
    </w:lvl>
    <w:lvl w:ilvl="2" w:tplc="FB9C1998">
      <w:numFmt w:val="bullet"/>
      <w:lvlText w:val="•"/>
      <w:lvlJc w:val="left"/>
      <w:pPr>
        <w:ind w:left="3209" w:hanging="360"/>
      </w:pPr>
      <w:rPr>
        <w:rFonts w:hint="default"/>
        <w:lang w:val="ru-RU" w:eastAsia="ru-RU" w:bidi="ru-RU"/>
      </w:rPr>
    </w:lvl>
    <w:lvl w:ilvl="3" w:tplc="24D464DC">
      <w:numFmt w:val="bullet"/>
      <w:lvlText w:val="•"/>
      <w:lvlJc w:val="left"/>
      <w:pPr>
        <w:ind w:left="4083" w:hanging="360"/>
      </w:pPr>
      <w:rPr>
        <w:rFonts w:hint="default"/>
        <w:lang w:val="ru-RU" w:eastAsia="ru-RU" w:bidi="ru-RU"/>
      </w:rPr>
    </w:lvl>
    <w:lvl w:ilvl="4" w:tplc="D2A8F048">
      <w:numFmt w:val="bullet"/>
      <w:lvlText w:val="•"/>
      <w:lvlJc w:val="left"/>
      <w:pPr>
        <w:ind w:left="4958" w:hanging="360"/>
      </w:pPr>
      <w:rPr>
        <w:rFonts w:hint="default"/>
        <w:lang w:val="ru-RU" w:eastAsia="ru-RU" w:bidi="ru-RU"/>
      </w:rPr>
    </w:lvl>
    <w:lvl w:ilvl="5" w:tplc="84FEA5EC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C218B6C4">
      <w:numFmt w:val="bullet"/>
      <w:lvlText w:val="•"/>
      <w:lvlJc w:val="left"/>
      <w:pPr>
        <w:ind w:left="6707" w:hanging="360"/>
      </w:pPr>
      <w:rPr>
        <w:rFonts w:hint="default"/>
        <w:lang w:val="ru-RU" w:eastAsia="ru-RU" w:bidi="ru-RU"/>
      </w:rPr>
    </w:lvl>
    <w:lvl w:ilvl="7" w:tplc="253E475E">
      <w:numFmt w:val="bullet"/>
      <w:lvlText w:val="•"/>
      <w:lvlJc w:val="left"/>
      <w:pPr>
        <w:ind w:left="7582" w:hanging="360"/>
      </w:pPr>
      <w:rPr>
        <w:rFonts w:hint="default"/>
        <w:lang w:val="ru-RU" w:eastAsia="ru-RU" w:bidi="ru-RU"/>
      </w:rPr>
    </w:lvl>
    <w:lvl w:ilvl="8" w:tplc="356CEA42">
      <w:numFmt w:val="bullet"/>
      <w:lvlText w:val="•"/>
      <w:lvlJc w:val="left"/>
      <w:pPr>
        <w:ind w:left="845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34E25"/>
    <w:rsid w:val="000F078B"/>
    <w:rsid w:val="003545A0"/>
    <w:rsid w:val="00434E25"/>
    <w:rsid w:val="007A3C26"/>
    <w:rsid w:val="00BE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1"/>
      <w:ind w:left="74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6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E08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08D3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BE08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08D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A3C2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jenskoe-nasilie-v-otnoshenii-mujchin-kak-socialenaya-problema.html" TargetMode="External"/><Relationship Id="rId13" Type="http://schemas.openxmlformats.org/officeDocument/2006/relationships/hyperlink" Target="http://psihdocs.ru/erih-nojmann-glubinnaya-psihologiya-i-novaya-etika-chelovek-mi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sihdocs.ru/erih-nojmann-glubinnaya-psihologiya-i-novaya-etika-chelovek-m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sihdocs.ru/programma-po-preodoleniyu-problem-v-obuchenii-i-povedenii-mlad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psihdocs.ru/jenskoe-nasilie-v-otnoshenii-mujchin-kak-socialenaya-problem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МАТЕРИАЛ ПО ПРОФИЛАКТИКЕ ЖЕСТОКОГО ОБРАЩЕНИЯ С ДЕТЬМИ</dc:title>
  <dc:subject>«Жестокое обращения с ребенком, эмоциональное насилие»</dc:subject>
  <dc:creator>Педагог-психолог: Стегачева Н.О.</dc:creator>
  <cp:lastModifiedBy>ДОУ Солнышко</cp:lastModifiedBy>
  <cp:revision>3</cp:revision>
  <dcterms:created xsi:type="dcterms:W3CDTF">2021-01-13T03:28:00Z</dcterms:created>
  <dcterms:modified xsi:type="dcterms:W3CDTF">2021-01-13T04:35:00Z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2021-01-13T00:00:00Z</vt:filetime>
  </property>
</Properties>
</file>