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250" w:rsidRDefault="00596250" w:rsidP="00596250">
      <w:pPr>
        <w:pStyle w:val="a3"/>
        <w:shd w:val="clear" w:color="auto" w:fill="FFFFFF"/>
        <w:spacing w:before="0" w:beforeAutospacing="0" w:after="240" w:afterAutospacing="0"/>
        <w:jc w:val="center"/>
        <w:rPr>
          <w:rFonts w:ascii="Georgia" w:hAnsi="Georgia"/>
          <w:color w:val="4F4F4F"/>
          <w:sz w:val="28"/>
          <w:szCs w:val="28"/>
        </w:rPr>
      </w:pPr>
      <w:r>
        <w:rPr>
          <w:rFonts w:ascii="Georgia" w:hAnsi="Georgia"/>
          <w:b/>
          <w:bCs/>
          <w:color w:val="FF0000"/>
          <w:sz w:val="28"/>
          <w:szCs w:val="28"/>
        </w:rPr>
        <w:t>НАДЕНЬ МАСК</w:t>
      </w:r>
      <w:proofErr w:type="gramStart"/>
      <w:r>
        <w:rPr>
          <w:rFonts w:ascii="Georgia" w:hAnsi="Georgia"/>
          <w:b/>
          <w:bCs/>
          <w:color w:val="FF0000"/>
          <w:sz w:val="28"/>
          <w:szCs w:val="28"/>
        </w:rPr>
        <w:t>У-</w:t>
      </w:r>
      <w:proofErr w:type="gramEnd"/>
      <w:r>
        <w:rPr>
          <w:rFonts w:ascii="Georgia" w:hAnsi="Georgia"/>
          <w:b/>
          <w:bCs/>
          <w:color w:val="FF0000"/>
          <w:sz w:val="28"/>
          <w:szCs w:val="28"/>
        </w:rPr>
        <w:t xml:space="preserve"> ЗАЩИТИ СЕБЯ ОТ ГРИППА!</w:t>
      </w:r>
    </w:p>
    <w:p w:rsidR="00596250" w:rsidRDefault="00596250" w:rsidP="0059625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Georgia" w:hAnsi="Georgia"/>
          <w:color w:val="4F4F4F"/>
          <w:sz w:val="28"/>
          <w:szCs w:val="28"/>
        </w:rPr>
      </w:pPr>
      <w:r>
        <w:rPr>
          <w:rFonts w:ascii="Georgia" w:hAnsi="Georgia"/>
          <w:noProof/>
          <w:color w:val="4F4F4F"/>
          <w:sz w:val="28"/>
          <w:szCs w:val="28"/>
        </w:rPr>
        <w:drawing>
          <wp:inline distT="0" distB="0" distL="0" distR="0" wp14:anchorId="3E6C5BA2" wp14:editId="5E042F2A">
            <wp:extent cx="447675" cy="419100"/>
            <wp:effectExtent l="0" t="0" r="9525" b="0"/>
            <wp:docPr id="1" name="Рисунок 1" descr="http://cgon.rospotrebnadzor.ru/upload/medialibrary/648/6485d09a62189f075631b3f1c41c03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gon.rospotrebnadzor.ru/upload/medialibrary/648/6485d09a62189f075631b3f1c41c03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bCs/>
          <w:color w:val="4F4F4F"/>
          <w:sz w:val="28"/>
          <w:szCs w:val="28"/>
        </w:rPr>
        <w:t> ИСПОЛЬЗОВАНИЕ ОДНОРАЗОВОЙ МАСКИ СНИЖАЕТ ВЕРОЯТНОСТЬ ЗАРАЖЕНИЯ ГРИППОМ</w:t>
      </w:r>
    </w:p>
    <w:p w:rsidR="00596250" w:rsidRDefault="00596250" w:rsidP="0059625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Georgia" w:hAnsi="Georgia"/>
          <w:color w:val="4F4F4F"/>
          <w:sz w:val="28"/>
          <w:szCs w:val="28"/>
        </w:rPr>
      </w:pPr>
      <w:r>
        <w:rPr>
          <w:rFonts w:ascii="Georgia" w:hAnsi="Georgia"/>
          <w:b/>
          <w:bCs/>
          <w:noProof/>
          <w:color w:val="4F4F4F"/>
          <w:sz w:val="28"/>
          <w:szCs w:val="28"/>
        </w:rPr>
        <w:drawing>
          <wp:inline distT="0" distB="0" distL="0" distR="0" wp14:anchorId="61924BE0" wp14:editId="4475C69D">
            <wp:extent cx="447675" cy="419100"/>
            <wp:effectExtent l="0" t="0" r="9525" b="0"/>
            <wp:docPr id="2" name="Рисунок 2" descr="http://cgon.rospotrebnadzor.ru/upload/medialibrary/648/6485d09a62189f075631b3f1c41c03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cgon.rospotrebnadzor.ru/upload/medialibrary/648/6485d09a62189f075631b3f1c41c03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bCs/>
          <w:color w:val="4F4F4F"/>
          <w:sz w:val="28"/>
          <w:szCs w:val="28"/>
        </w:rPr>
        <w:t> НАДЕВАЙТЕ МАСКУ В ЗАКРЫТЫХ ПОМЕЩЕНИЯХ, В МЕСТАХ БОЛЬШОГО СКОПЛЕНИЯ ЛЮДЕЙ, ПРИ КОНТАКТЕ С ЗАБОЛЕВШИМ ЧЕЛОВЕКОМ</w:t>
      </w:r>
    </w:p>
    <w:p w:rsidR="00596250" w:rsidRDefault="00596250" w:rsidP="0059625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Georgia" w:hAnsi="Georgia"/>
          <w:color w:val="4F4F4F"/>
          <w:sz w:val="28"/>
          <w:szCs w:val="28"/>
        </w:rPr>
      </w:pPr>
      <w:r>
        <w:rPr>
          <w:rFonts w:ascii="Georgia" w:hAnsi="Georgia"/>
          <w:noProof/>
          <w:color w:val="4F4F4F"/>
          <w:sz w:val="28"/>
          <w:szCs w:val="28"/>
        </w:rPr>
        <w:drawing>
          <wp:inline distT="0" distB="0" distL="0" distR="0" wp14:anchorId="755140A3" wp14:editId="4929919E">
            <wp:extent cx="447675" cy="419100"/>
            <wp:effectExtent l="0" t="0" r="9525" b="0"/>
            <wp:docPr id="3" name="Рисунок 3" descr="http://cgon.rospotrebnadzor.ru/upload/medialibrary/648/6485d09a62189f075631b3f1c41c03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cgon.rospotrebnadzor.ru/upload/medialibrary/648/6485d09a62189f075631b3f1c41c03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bCs/>
          <w:color w:val="4F4F4F"/>
          <w:sz w:val="28"/>
          <w:szCs w:val="28"/>
        </w:rPr>
        <w:t> МАСКА ДОЛЖНА ПЛОТНО ПРИЛЕГАТЬ К ЛИЦУ И ЗАКРЫВАТЬ РОТ, НОС И ПОДБОРОДОК</w:t>
      </w:r>
    </w:p>
    <w:p w:rsidR="00596250" w:rsidRDefault="00596250" w:rsidP="0059625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Georgia" w:hAnsi="Georgia"/>
          <w:color w:val="4F4F4F"/>
          <w:sz w:val="28"/>
          <w:szCs w:val="28"/>
        </w:rPr>
      </w:pPr>
      <w:r>
        <w:rPr>
          <w:rFonts w:ascii="Georgia" w:hAnsi="Georgia"/>
          <w:noProof/>
          <w:color w:val="4F4F4F"/>
          <w:sz w:val="28"/>
          <w:szCs w:val="28"/>
        </w:rPr>
        <w:drawing>
          <wp:inline distT="0" distB="0" distL="0" distR="0" wp14:anchorId="5AC44386" wp14:editId="365F3F73">
            <wp:extent cx="447675" cy="419100"/>
            <wp:effectExtent l="0" t="0" r="9525" b="0"/>
            <wp:docPr id="4" name="Рисунок 4" descr="http://cgon.rospotrebnadzor.ru/upload/medialibrary/648/6485d09a62189f075631b3f1c41c03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cgon.rospotrebnadzor.ru/upload/medialibrary/648/6485d09a62189f075631b3f1c41c03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bCs/>
          <w:color w:val="4F4F4F"/>
          <w:sz w:val="28"/>
          <w:szCs w:val="28"/>
        </w:rPr>
        <w:t> ПРИ НАЛИЧИИ ВШИТОГО КРЕПЛЕНИЯ В ОБЛАСТИ НОСА, ЕГО НАДО ПЛОТНО ПРИЖАТЬ К СПИНКЕ НОСА</w:t>
      </w:r>
    </w:p>
    <w:p w:rsidR="00596250" w:rsidRDefault="00596250" w:rsidP="0059625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Georgia" w:hAnsi="Georgia"/>
          <w:color w:val="4F4F4F"/>
          <w:sz w:val="28"/>
          <w:szCs w:val="28"/>
        </w:rPr>
      </w:pPr>
      <w:r>
        <w:rPr>
          <w:rFonts w:ascii="Georgia" w:hAnsi="Georgia"/>
          <w:noProof/>
          <w:color w:val="4F4F4F"/>
          <w:sz w:val="28"/>
          <w:szCs w:val="28"/>
        </w:rPr>
        <w:drawing>
          <wp:inline distT="0" distB="0" distL="0" distR="0" wp14:anchorId="7F11FB76" wp14:editId="6FE8D227">
            <wp:extent cx="447675" cy="419100"/>
            <wp:effectExtent l="0" t="0" r="9525" b="0"/>
            <wp:docPr id="5" name="Рисунок 5" descr="http://cgon.rospotrebnadzor.ru/upload/medialibrary/648/6485d09a62189f075631b3f1c41c03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cgon.rospotrebnadzor.ru/upload/medialibrary/648/6485d09a62189f075631b3f1c41c03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bCs/>
          <w:color w:val="4F4F4F"/>
          <w:sz w:val="28"/>
          <w:szCs w:val="28"/>
        </w:rPr>
        <w:t> ЕСЛИ НА МАСКЕ ЕСТЬ СПЕЦИАЛЬНЫЕ СКЛАДКИ - РАСПРАВЬТЕ ИХ</w:t>
      </w:r>
    </w:p>
    <w:p w:rsidR="00596250" w:rsidRDefault="00596250" w:rsidP="0059625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Georgia" w:hAnsi="Georgia"/>
          <w:color w:val="4F4F4F"/>
          <w:sz w:val="28"/>
          <w:szCs w:val="28"/>
        </w:rPr>
      </w:pPr>
      <w:r>
        <w:rPr>
          <w:rFonts w:ascii="Georgia" w:hAnsi="Georgia"/>
          <w:noProof/>
          <w:color w:val="4F4F4F"/>
          <w:sz w:val="28"/>
          <w:szCs w:val="28"/>
        </w:rPr>
        <w:drawing>
          <wp:inline distT="0" distB="0" distL="0" distR="0" wp14:anchorId="51D31EC6" wp14:editId="2B506E78">
            <wp:extent cx="447675" cy="419100"/>
            <wp:effectExtent l="0" t="0" r="9525" b="0"/>
            <wp:docPr id="6" name="Рисунок 6" descr="http://cgon.rospotrebnadzor.ru/upload/medialibrary/648/6485d09a62189f075631b3f1c41c03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cgon.rospotrebnadzor.ru/upload/medialibrary/648/6485d09a62189f075631b3f1c41c03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bCs/>
          <w:color w:val="4F4F4F"/>
          <w:sz w:val="28"/>
          <w:szCs w:val="28"/>
        </w:rPr>
        <w:t> МЕНЯЙТЕ МАСКУ НА НОВУЮ КАЖДЫЕ 2 ЧАСА ИЛИ ЧАЩЕ ВЫБРАСЫВАЙТЕ МАСКУ В УРНУ СРАЗУ ПОСЛЕ ИСПОЛЬЗОВАНИЯ</w:t>
      </w:r>
    </w:p>
    <w:p w:rsidR="00596250" w:rsidRDefault="00596250" w:rsidP="0059625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Georgia" w:hAnsi="Georgia"/>
          <w:color w:val="4F4F4F"/>
          <w:sz w:val="28"/>
          <w:szCs w:val="28"/>
        </w:rPr>
      </w:pPr>
      <w:r>
        <w:rPr>
          <w:rFonts w:ascii="Georgia" w:hAnsi="Georgia"/>
          <w:noProof/>
          <w:color w:val="4F4F4F"/>
          <w:sz w:val="28"/>
          <w:szCs w:val="28"/>
        </w:rPr>
        <w:drawing>
          <wp:inline distT="0" distB="0" distL="0" distR="0" wp14:anchorId="47AAB195" wp14:editId="7A6B7F9C">
            <wp:extent cx="447675" cy="419100"/>
            <wp:effectExtent l="0" t="0" r="9525" b="0"/>
            <wp:docPr id="7" name="Рисунок 7" descr="http://cgon.rospotrebnadzor.ru/upload/medialibrary/648/6485d09a62189f075631b3f1c41c03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cgon.rospotrebnadzor.ru/upload/medialibrary/648/6485d09a62189f075631b3f1c41c03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bCs/>
          <w:color w:val="4F4F4F"/>
          <w:sz w:val="28"/>
          <w:szCs w:val="28"/>
        </w:rPr>
        <w:t> ПОСЛЕ ПРИКОСНОВЕНИЯ К ИСПОЛЬЗОВАННОЙ МАСКЕ – ТЩАТЕЛЬНО ВЫМОЙТЕ РУКИ С МЫЛОМ</w:t>
      </w:r>
    </w:p>
    <w:p w:rsidR="00596250" w:rsidRDefault="00596250" w:rsidP="0059625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Georgia" w:hAnsi="Georgia"/>
          <w:color w:val="4F4F4F"/>
          <w:sz w:val="28"/>
          <w:szCs w:val="28"/>
        </w:rPr>
      </w:pPr>
      <w:r>
        <w:rPr>
          <w:rFonts w:ascii="Georgia" w:hAnsi="Georgia"/>
          <w:noProof/>
          <w:color w:val="4F4F4F"/>
          <w:sz w:val="28"/>
          <w:szCs w:val="28"/>
        </w:rPr>
        <w:drawing>
          <wp:inline distT="0" distB="0" distL="0" distR="0" wp14:anchorId="090B85C0" wp14:editId="1A16D6D1">
            <wp:extent cx="447675" cy="419100"/>
            <wp:effectExtent l="0" t="0" r="9525" b="0"/>
            <wp:docPr id="8" name="Рисунок 8" descr="http://cgon.rospotrebnadzor.ru/upload/medialibrary/648/6485d09a62189f075631b3f1c41c03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cgon.rospotrebnadzor.ru/upload/medialibrary/648/6485d09a62189f075631b3f1c41c03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bCs/>
          <w:color w:val="4F4F4F"/>
          <w:sz w:val="28"/>
          <w:szCs w:val="28"/>
        </w:rPr>
        <w:t> НОСИТЬ МАСКУ НА УЛИЦ</w:t>
      </w:r>
      <w:proofErr w:type="gramStart"/>
      <w:r>
        <w:rPr>
          <w:rFonts w:ascii="Georgia" w:hAnsi="Georgia"/>
          <w:b/>
          <w:bCs/>
          <w:color w:val="4F4F4F"/>
          <w:sz w:val="28"/>
          <w:szCs w:val="28"/>
        </w:rPr>
        <w:t>Е-</w:t>
      </w:r>
      <w:proofErr w:type="gramEnd"/>
      <w:r>
        <w:rPr>
          <w:rFonts w:ascii="Georgia" w:hAnsi="Georgia"/>
          <w:b/>
          <w:bCs/>
          <w:color w:val="4F4F4F"/>
          <w:sz w:val="28"/>
          <w:szCs w:val="28"/>
        </w:rPr>
        <w:t xml:space="preserve"> НЕЦЕЛЕСООБРАЗНО</w:t>
      </w:r>
    </w:p>
    <w:p w:rsidR="00596250" w:rsidRDefault="00596250" w:rsidP="0059625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Georgia" w:hAnsi="Georgia"/>
          <w:color w:val="4F4F4F"/>
          <w:sz w:val="28"/>
          <w:szCs w:val="28"/>
        </w:rPr>
      </w:pPr>
      <w:r>
        <w:rPr>
          <w:rFonts w:ascii="Georgia" w:hAnsi="Georgia"/>
          <w:noProof/>
          <w:color w:val="4F4F4F"/>
          <w:sz w:val="28"/>
          <w:szCs w:val="28"/>
        </w:rPr>
        <w:drawing>
          <wp:inline distT="0" distB="0" distL="0" distR="0" wp14:anchorId="793BCF03" wp14:editId="0681A40C">
            <wp:extent cx="447675" cy="419100"/>
            <wp:effectExtent l="0" t="0" r="9525" b="0"/>
            <wp:docPr id="9" name="Рисунок 9" descr="http://cgon.rospotrebnadzor.ru/upload/medialibrary/648/6485d09a62189f075631b3f1c41c03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cgon.rospotrebnadzor.ru/upload/medialibrary/648/6485d09a62189f075631b3f1c41c03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bCs/>
          <w:color w:val="4F4F4F"/>
          <w:sz w:val="28"/>
          <w:szCs w:val="28"/>
        </w:rPr>
        <w:t> ПОВТОРНО ИСПОЛЬЗОВАТЬ МАСКУ НЕЛЬЗЯ</w:t>
      </w:r>
    </w:p>
    <w:p w:rsidR="00596250" w:rsidRDefault="00596250" w:rsidP="0059625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Georgia" w:hAnsi="Georgia"/>
          <w:color w:val="4F4F4F"/>
          <w:sz w:val="28"/>
          <w:szCs w:val="28"/>
        </w:rPr>
      </w:pPr>
      <w:r>
        <w:rPr>
          <w:rFonts w:ascii="Georgia" w:hAnsi="Georgia"/>
          <w:b/>
          <w:bCs/>
          <w:noProof/>
          <w:color w:val="4F4F4F"/>
          <w:sz w:val="28"/>
          <w:szCs w:val="28"/>
        </w:rPr>
        <w:drawing>
          <wp:inline distT="0" distB="0" distL="0" distR="0" wp14:anchorId="367F20E0" wp14:editId="461CF3E9">
            <wp:extent cx="447675" cy="419100"/>
            <wp:effectExtent l="0" t="0" r="9525" b="0"/>
            <wp:docPr id="10" name="Рисунок 10" descr="http://cgon.rospotrebnadzor.ru/upload/medialibrary/648/6485d09a62189f075631b3f1c41c03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cgon.rospotrebnadzor.ru/upload/medialibrary/648/6485d09a62189f075631b3f1c41c03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bCs/>
          <w:color w:val="4F4F4F"/>
          <w:sz w:val="28"/>
          <w:szCs w:val="28"/>
        </w:rPr>
        <w:t>ТОЛЬКО В СОЧЕТАНИИ С ВАКЦИНАЦИЕЙ, ТЩАТЕЛЬНОЙ ГИГИЕНОЙ РУК И КАРАНТИННЫМИ МЕРАМИ ИСПОЛЬЗОВАНИЕ МАСКИ БУДЕТ МАКСИМАЛЬНО ЭФФЕКТИВНО</w:t>
      </w:r>
    </w:p>
    <w:p w:rsidR="00D714E6" w:rsidRDefault="00D714E6">
      <w:bookmarkStart w:id="0" w:name="_GoBack"/>
      <w:bookmarkEnd w:id="0"/>
    </w:p>
    <w:sectPr w:rsidR="00D71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250"/>
    <w:rsid w:val="00596250"/>
    <w:rsid w:val="00D7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6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6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2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6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6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2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6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 Солнышко</dc:creator>
  <cp:lastModifiedBy>ДОУ Солнышко</cp:lastModifiedBy>
  <cp:revision>1</cp:revision>
  <dcterms:created xsi:type="dcterms:W3CDTF">2019-02-19T02:49:00Z</dcterms:created>
  <dcterms:modified xsi:type="dcterms:W3CDTF">2019-02-19T02:49:00Z</dcterms:modified>
</cp:coreProperties>
</file>